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264074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43001-88/2021</w:t>
            </w:r>
            <w:r w:rsidR="00DF06C5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2650F5">
              <w:rPr>
                <w:rFonts w:ascii="Arial" w:hAnsi="Arial" w:cs="Arial"/>
                <w:color w:val="0000FF"/>
                <w:sz w:val="16"/>
                <w:szCs w:val="16"/>
              </w:rPr>
              <w:t>7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264074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D-34/21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2650F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14</w:t>
            </w:r>
            <w:r w:rsidR="005626E6">
              <w:rPr>
                <w:rFonts w:ascii="Arial" w:hAnsi="Arial" w:cs="Arial"/>
                <w:color w:val="0000FF"/>
                <w:sz w:val="16"/>
                <w:szCs w:val="16"/>
              </w:rPr>
              <w:t>.04</w:t>
            </w:r>
            <w:r w:rsidR="00264074">
              <w:rPr>
                <w:rFonts w:ascii="Arial" w:hAnsi="Arial" w:cs="Arial"/>
                <w:color w:val="0000FF"/>
                <w:sz w:val="16"/>
                <w:szCs w:val="16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264074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2431-21-000402/0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264074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Sanacija plazu »Knezdol« na cesti R2-427/1351 Latkova vas - Trbovlje od km 14,490 do km 14,680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DF06C5" w:rsidRPr="00DF06C5" w:rsidRDefault="00DF06C5" w:rsidP="00DF06C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DF06C5">
        <w:rPr>
          <w:rFonts w:ascii="Tahoma" w:hAnsi="Tahoma" w:cs="Tahoma"/>
          <w:b/>
          <w:color w:val="333333"/>
          <w:sz w:val="22"/>
          <w:szCs w:val="22"/>
        </w:rPr>
        <w:t>JN001661/2021-W01 - D-34/21; Sanacija plazu "Knezdol" na cesti R2-427/1351 Latkova vas - Trbovlje od km 14,490 do km 14,680, datum objave: 19.03.2021</w:t>
      </w:r>
    </w:p>
    <w:p w:rsidR="00DF06C5" w:rsidRPr="00DF06C5" w:rsidRDefault="00DF06C5" w:rsidP="00DF06C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DF06C5">
        <w:rPr>
          <w:rFonts w:ascii="Tahoma" w:hAnsi="Tahoma" w:cs="Tahoma"/>
          <w:b/>
          <w:color w:val="333333"/>
          <w:sz w:val="22"/>
          <w:szCs w:val="22"/>
        </w:rPr>
        <w:t>Datum</w:t>
      </w:r>
      <w:r w:rsidR="002650F5">
        <w:rPr>
          <w:rFonts w:ascii="Tahoma" w:hAnsi="Tahoma" w:cs="Tahoma"/>
          <w:b/>
          <w:color w:val="333333"/>
          <w:sz w:val="22"/>
          <w:szCs w:val="22"/>
        </w:rPr>
        <w:t xml:space="preserve"> prejema: 14</w:t>
      </w:r>
      <w:r w:rsidR="005626E6">
        <w:rPr>
          <w:rFonts w:ascii="Tahoma" w:hAnsi="Tahoma" w:cs="Tahoma"/>
          <w:b/>
          <w:color w:val="333333"/>
          <w:sz w:val="22"/>
          <w:szCs w:val="22"/>
        </w:rPr>
        <w:t>.04</w:t>
      </w:r>
      <w:r w:rsidR="002650F5">
        <w:rPr>
          <w:rFonts w:ascii="Tahoma" w:hAnsi="Tahoma" w:cs="Tahoma"/>
          <w:b/>
          <w:color w:val="333333"/>
          <w:sz w:val="22"/>
          <w:szCs w:val="22"/>
        </w:rPr>
        <w:t>.2021   12</w:t>
      </w:r>
      <w:r w:rsidR="00F7780A">
        <w:rPr>
          <w:rFonts w:ascii="Tahoma" w:hAnsi="Tahoma" w:cs="Tahoma"/>
          <w:b/>
          <w:color w:val="333333"/>
          <w:sz w:val="22"/>
          <w:szCs w:val="22"/>
        </w:rPr>
        <w:t>:</w:t>
      </w:r>
      <w:r w:rsidR="002650F5">
        <w:rPr>
          <w:rFonts w:ascii="Tahoma" w:hAnsi="Tahoma" w:cs="Tahoma"/>
          <w:b/>
          <w:color w:val="333333"/>
          <w:sz w:val="22"/>
          <w:szCs w:val="22"/>
        </w:rPr>
        <w:t>38</w:t>
      </w:r>
    </w:p>
    <w:p w:rsidR="00DF06C5" w:rsidRPr="00DF06C5" w:rsidRDefault="00DF06C5" w:rsidP="00DF06C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132DC5" w:rsidRPr="002650F5" w:rsidRDefault="002650F5" w:rsidP="002650F5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2650F5">
        <w:rPr>
          <w:rFonts w:ascii="Tahoma" w:hAnsi="Tahoma" w:cs="Tahoma"/>
          <w:color w:val="333333"/>
          <w:sz w:val="22"/>
          <w:szCs w:val="22"/>
        </w:rPr>
        <w:t xml:space="preserve">Spoštovani! </w:t>
      </w:r>
      <w:r w:rsidRPr="002650F5">
        <w:rPr>
          <w:rFonts w:ascii="Tahoma" w:hAnsi="Tahoma" w:cs="Tahoma"/>
          <w:color w:val="333333"/>
          <w:sz w:val="22"/>
          <w:szCs w:val="22"/>
        </w:rPr>
        <w:br/>
      </w:r>
      <w:r w:rsidRPr="002650F5">
        <w:rPr>
          <w:rFonts w:ascii="Tahoma" w:hAnsi="Tahoma" w:cs="Tahoma"/>
          <w:color w:val="333333"/>
          <w:sz w:val="22"/>
          <w:szCs w:val="22"/>
        </w:rPr>
        <w:br/>
        <w:t xml:space="preserve">Imamo dve vprašanji: </w:t>
      </w:r>
      <w:r w:rsidRPr="002650F5">
        <w:rPr>
          <w:rFonts w:ascii="Tahoma" w:hAnsi="Tahoma" w:cs="Tahoma"/>
          <w:color w:val="333333"/>
          <w:sz w:val="22"/>
          <w:szCs w:val="22"/>
        </w:rPr>
        <w:br/>
        <w:t xml:space="preserve">1. V popisu del je </w:t>
      </w:r>
      <w:proofErr w:type="spellStart"/>
      <w:r w:rsidRPr="002650F5">
        <w:rPr>
          <w:rFonts w:ascii="Tahoma" w:hAnsi="Tahoma" w:cs="Tahoma"/>
          <w:color w:val="333333"/>
          <w:sz w:val="22"/>
          <w:szCs w:val="22"/>
        </w:rPr>
        <w:t>navedana</w:t>
      </w:r>
      <w:proofErr w:type="spellEnd"/>
      <w:r w:rsidRPr="002650F5">
        <w:rPr>
          <w:rFonts w:ascii="Tahoma" w:hAnsi="Tahoma" w:cs="Tahoma"/>
          <w:color w:val="333333"/>
          <w:sz w:val="22"/>
          <w:szCs w:val="22"/>
        </w:rPr>
        <w:t xml:space="preserve"> izdelava geodetskega načrta po gradnji skupaj s komunalnim katastrom. Ali to pomeni vris poteka izvedenih komunalnih vodov po končani sanaciji v kataster GJI (gospodarska javna infrastruktura) ali zgolj vris poteka komunalnih vodov v grafičnem delu geodetskega načrta, ki se ga bo izdelalo po gradnji? </w:t>
      </w:r>
      <w:r w:rsidRPr="002650F5">
        <w:rPr>
          <w:rFonts w:ascii="Tahoma" w:hAnsi="Tahoma" w:cs="Tahoma"/>
          <w:color w:val="333333"/>
          <w:sz w:val="22"/>
          <w:szCs w:val="22"/>
        </w:rPr>
        <w:br/>
      </w:r>
      <w:r w:rsidRPr="002650F5">
        <w:rPr>
          <w:rFonts w:ascii="Tahoma" w:hAnsi="Tahoma" w:cs="Tahoma"/>
          <w:color w:val="333333"/>
          <w:sz w:val="22"/>
          <w:szCs w:val="22"/>
        </w:rPr>
        <w:br/>
        <w:t xml:space="preserve">2. V popisu del je postavka, ki se nanaša na vgradnjo </w:t>
      </w:r>
      <w:proofErr w:type="spellStart"/>
      <w:r w:rsidRPr="002650F5">
        <w:rPr>
          <w:rFonts w:ascii="Tahoma" w:hAnsi="Tahoma" w:cs="Tahoma"/>
          <w:color w:val="333333"/>
          <w:sz w:val="22"/>
          <w:szCs w:val="22"/>
        </w:rPr>
        <w:t>reperjev</w:t>
      </w:r>
      <w:proofErr w:type="spellEnd"/>
      <w:r w:rsidRPr="002650F5">
        <w:rPr>
          <w:rFonts w:ascii="Tahoma" w:hAnsi="Tahoma" w:cs="Tahoma"/>
          <w:color w:val="333333"/>
          <w:sz w:val="22"/>
          <w:szCs w:val="22"/>
        </w:rPr>
        <w:t xml:space="preserve"> in njihovo navezavo na </w:t>
      </w:r>
      <w:proofErr w:type="spellStart"/>
      <w:r w:rsidRPr="002650F5">
        <w:rPr>
          <w:rFonts w:ascii="Tahoma" w:hAnsi="Tahoma" w:cs="Tahoma"/>
          <w:color w:val="333333"/>
          <w:sz w:val="22"/>
          <w:szCs w:val="22"/>
        </w:rPr>
        <w:t>nivelmansko</w:t>
      </w:r>
      <w:proofErr w:type="spellEnd"/>
      <w:r w:rsidRPr="002650F5">
        <w:rPr>
          <w:rFonts w:ascii="Tahoma" w:hAnsi="Tahoma" w:cs="Tahoma"/>
          <w:color w:val="333333"/>
          <w:sz w:val="22"/>
          <w:szCs w:val="22"/>
        </w:rPr>
        <w:t xml:space="preserve"> mrežo. V bližini obravnavanega odseka ni obstoječih </w:t>
      </w:r>
      <w:proofErr w:type="spellStart"/>
      <w:r w:rsidRPr="002650F5">
        <w:rPr>
          <w:rFonts w:ascii="Tahoma" w:hAnsi="Tahoma" w:cs="Tahoma"/>
          <w:color w:val="333333"/>
          <w:sz w:val="22"/>
          <w:szCs w:val="22"/>
        </w:rPr>
        <w:t>reperjev</w:t>
      </w:r>
      <w:proofErr w:type="spellEnd"/>
      <w:r w:rsidRPr="002650F5">
        <w:rPr>
          <w:rFonts w:ascii="Tahoma" w:hAnsi="Tahoma" w:cs="Tahoma"/>
          <w:color w:val="333333"/>
          <w:sz w:val="22"/>
          <w:szCs w:val="22"/>
        </w:rPr>
        <w:t xml:space="preserve"> državne </w:t>
      </w:r>
      <w:proofErr w:type="spellStart"/>
      <w:r w:rsidRPr="002650F5">
        <w:rPr>
          <w:rFonts w:ascii="Tahoma" w:hAnsi="Tahoma" w:cs="Tahoma"/>
          <w:color w:val="333333"/>
          <w:sz w:val="22"/>
          <w:szCs w:val="22"/>
        </w:rPr>
        <w:t>nivelmanske</w:t>
      </w:r>
      <w:proofErr w:type="spellEnd"/>
      <w:r w:rsidRPr="002650F5">
        <w:rPr>
          <w:rFonts w:ascii="Tahoma" w:hAnsi="Tahoma" w:cs="Tahoma"/>
          <w:color w:val="333333"/>
          <w:sz w:val="22"/>
          <w:szCs w:val="22"/>
        </w:rPr>
        <w:t xml:space="preserve"> mreže oz. najbližji je cca 3km stran od območja Sanacije plazu. Ali bo potrebno (v bližini hkrati pa dovolj daleč stran od območja pričakovanih posedkov) vgraditi kontrolni </w:t>
      </w:r>
      <w:proofErr w:type="spellStart"/>
      <w:r w:rsidRPr="002650F5">
        <w:rPr>
          <w:rFonts w:ascii="Tahoma" w:hAnsi="Tahoma" w:cs="Tahoma"/>
          <w:color w:val="333333"/>
          <w:sz w:val="22"/>
          <w:szCs w:val="22"/>
        </w:rPr>
        <w:t>reper</w:t>
      </w:r>
      <w:proofErr w:type="spellEnd"/>
      <w:r w:rsidRPr="002650F5">
        <w:rPr>
          <w:rFonts w:ascii="Tahoma" w:hAnsi="Tahoma" w:cs="Tahoma"/>
          <w:color w:val="333333"/>
          <w:sz w:val="22"/>
          <w:szCs w:val="22"/>
        </w:rPr>
        <w:t xml:space="preserve"> s pomočjo katerega se kontrolira stabilnost </w:t>
      </w:r>
      <w:proofErr w:type="spellStart"/>
      <w:r w:rsidRPr="002650F5">
        <w:rPr>
          <w:rFonts w:ascii="Tahoma" w:hAnsi="Tahoma" w:cs="Tahoma"/>
          <w:color w:val="333333"/>
          <w:sz w:val="22"/>
          <w:szCs w:val="22"/>
        </w:rPr>
        <w:t>reperjev</w:t>
      </w:r>
      <w:proofErr w:type="spellEnd"/>
      <w:r w:rsidRPr="002650F5">
        <w:rPr>
          <w:rFonts w:ascii="Tahoma" w:hAnsi="Tahoma" w:cs="Tahoma"/>
          <w:color w:val="333333"/>
          <w:sz w:val="22"/>
          <w:szCs w:val="22"/>
        </w:rPr>
        <w:t xml:space="preserve"> vgrajenih na podporno konstrukcijo? </w:t>
      </w:r>
      <w:r w:rsidRPr="002650F5">
        <w:rPr>
          <w:rFonts w:ascii="Tahoma" w:hAnsi="Tahoma" w:cs="Tahoma"/>
          <w:color w:val="333333"/>
          <w:sz w:val="22"/>
          <w:szCs w:val="22"/>
        </w:rPr>
        <w:br/>
      </w:r>
      <w:r w:rsidRPr="002650F5">
        <w:rPr>
          <w:rFonts w:ascii="Tahoma" w:hAnsi="Tahoma" w:cs="Tahoma"/>
          <w:color w:val="333333"/>
          <w:sz w:val="22"/>
          <w:szCs w:val="22"/>
        </w:rPr>
        <w:br/>
        <w:t>Hvala za odgovora.</w:t>
      </w:r>
    </w:p>
    <w:p w:rsidR="002650F5" w:rsidRDefault="002650F5" w:rsidP="00132143">
      <w:pPr>
        <w:pStyle w:val="BodyText2"/>
        <w:jc w:val="left"/>
        <w:rPr>
          <w:rFonts w:ascii="Roboto" w:hAnsi="Roboto" w:cs="Arial"/>
          <w:color w:val="333333"/>
          <w:sz w:val="18"/>
          <w:szCs w:val="18"/>
        </w:rPr>
      </w:pPr>
    </w:p>
    <w:p w:rsidR="002650F5" w:rsidRPr="00132143" w:rsidRDefault="002650F5" w:rsidP="00132143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116436" w:rsidRDefault="00116436" w:rsidP="00116436">
      <w:pPr>
        <w:pStyle w:val="ListParagraph"/>
        <w:numPr>
          <w:ilvl w:val="0"/>
          <w:numId w:val="19"/>
        </w:numPr>
        <w:jc w:val="both"/>
        <w:rPr>
          <w:sz w:val="22"/>
        </w:rPr>
      </w:pPr>
      <w:r>
        <w:rPr>
          <w:sz w:val="22"/>
        </w:rPr>
        <w:t xml:space="preserve">V sklopu izdelave izvedbenega načrta izvedenih del (INID) se izdela tudi geodetski posnetek z vrisom vseh izvedenih del oziroma morebitnih odstopanj od projekta. Podlaga za izvedbo geodetskega posnetka je že pridobljen geodetski posnetek, ki je bil izveden v fazi projektiranja. Na obravnavanem območju sanacije ni gospodarske javne infrastrukture. Katastrsko situacijo z </w:t>
      </w:r>
      <w:proofErr w:type="spellStart"/>
      <w:r>
        <w:rPr>
          <w:sz w:val="22"/>
        </w:rPr>
        <w:t>zakoličbo</w:t>
      </w:r>
      <w:proofErr w:type="spellEnd"/>
      <w:r>
        <w:rPr>
          <w:sz w:val="22"/>
        </w:rPr>
        <w:t xml:space="preserve"> v aktivni obliki (</w:t>
      </w:r>
      <w:proofErr w:type="spellStart"/>
      <w:r>
        <w:rPr>
          <w:sz w:val="22"/>
        </w:rPr>
        <w:t>dwg</w:t>
      </w:r>
      <w:proofErr w:type="spellEnd"/>
      <w:r>
        <w:rPr>
          <w:sz w:val="22"/>
        </w:rPr>
        <w:t>) zagotovi naročnik.</w:t>
      </w:r>
    </w:p>
    <w:p w:rsidR="00116436" w:rsidRDefault="00116436" w:rsidP="00116436">
      <w:pPr>
        <w:pStyle w:val="ListParagraph"/>
        <w:jc w:val="both"/>
        <w:rPr>
          <w:sz w:val="22"/>
        </w:rPr>
      </w:pPr>
      <w:bookmarkStart w:id="0" w:name="_GoBack"/>
      <w:bookmarkEnd w:id="0"/>
    </w:p>
    <w:p w:rsidR="00116436" w:rsidRPr="00D24E36" w:rsidRDefault="00116436" w:rsidP="00116436">
      <w:pPr>
        <w:pStyle w:val="ListParagraph"/>
        <w:numPr>
          <w:ilvl w:val="0"/>
          <w:numId w:val="19"/>
        </w:numPr>
        <w:jc w:val="both"/>
        <w:rPr>
          <w:sz w:val="22"/>
        </w:rPr>
      </w:pPr>
      <w:r>
        <w:rPr>
          <w:sz w:val="22"/>
        </w:rPr>
        <w:t xml:space="preserve">V sklopu izvajanja monitoringa oziroma geodetskih meritev vgrajenih </w:t>
      </w:r>
      <w:proofErr w:type="spellStart"/>
      <w:r>
        <w:rPr>
          <w:sz w:val="22"/>
        </w:rPr>
        <w:t>reperjev</w:t>
      </w:r>
      <w:proofErr w:type="spellEnd"/>
      <w:r>
        <w:rPr>
          <w:sz w:val="22"/>
        </w:rPr>
        <w:t xml:space="preserve"> na AB kroni kamnite zložbe je potrebno izdelati lokalno </w:t>
      </w:r>
      <w:proofErr w:type="spellStart"/>
      <w:r>
        <w:rPr>
          <w:sz w:val="22"/>
        </w:rPr>
        <w:t>nivelmansko</w:t>
      </w:r>
      <w:proofErr w:type="spellEnd"/>
      <w:r>
        <w:rPr>
          <w:sz w:val="22"/>
        </w:rPr>
        <w:t xml:space="preserve"> mrežo. Za zagotovitev ustrezne natančnosti meritev se izvede nov kontrolni steber (</w:t>
      </w:r>
      <w:proofErr w:type="spellStart"/>
      <w:r>
        <w:rPr>
          <w:sz w:val="22"/>
        </w:rPr>
        <w:t>reper</w:t>
      </w:r>
      <w:proofErr w:type="spellEnd"/>
      <w:r>
        <w:rPr>
          <w:sz w:val="22"/>
        </w:rPr>
        <w:t>) izven območja plazenja.</w:t>
      </w: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074" w:rsidRDefault="00264074">
      <w:r>
        <w:separator/>
      </w:r>
    </w:p>
  </w:endnote>
  <w:endnote w:type="continuationSeparator" w:id="0">
    <w:p w:rsidR="00264074" w:rsidRDefault="00264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074" w:rsidRDefault="002640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64074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264074" w:rsidRPr="00643501">
      <w:rPr>
        <w:noProof/>
        <w:lang w:eastAsia="sl-SI"/>
      </w:rPr>
      <w:drawing>
        <wp:inline distT="0" distB="0" distL="0" distR="0">
          <wp:extent cx="542925" cy="43243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64074" w:rsidRPr="00643501">
      <w:rPr>
        <w:noProof/>
        <w:lang w:eastAsia="sl-SI"/>
      </w:rPr>
      <w:drawing>
        <wp:inline distT="0" distB="0" distL="0" distR="0">
          <wp:extent cx="432435" cy="43243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64074" w:rsidRPr="00CF74F9">
      <w:rPr>
        <w:noProof/>
        <w:lang w:eastAsia="sl-SI"/>
      </w:rPr>
      <w:drawing>
        <wp:inline distT="0" distB="0" distL="0" distR="0">
          <wp:extent cx="233870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074" w:rsidRDefault="00264074">
      <w:r>
        <w:separator/>
      </w:r>
    </w:p>
  </w:footnote>
  <w:footnote w:type="continuationSeparator" w:id="0">
    <w:p w:rsidR="00264074" w:rsidRDefault="00264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074" w:rsidRDefault="002640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074" w:rsidRDefault="002640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264074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9C0EF1"/>
    <w:multiLevelType w:val="hybridMultilevel"/>
    <w:tmpl w:val="D03AE8F8"/>
    <w:lvl w:ilvl="0" w:tplc="AD30A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506B5B0B"/>
    <w:multiLevelType w:val="hybridMultilevel"/>
    <w:tmpl w:val="55726A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7"/>
  </w:num>
  <w:num w:numId="5">
    <w:abstractNumId w:val="15"/>
  </w:num>
  <w:num w:numId="6">
    <w:abstractNumId w:val="17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74"/>
    <w:rsid w:val="000646A9"/>
    <w:rsid w:val="00116436"/>
    <w:rsid w:val="00132143"/>
    <w:rsid w:val="00132DC5"/>
    <w:rsid w:val="001836BB"/>
    <w:rsid w:val="00216549"/>
    <w:rsid w:val="002507C2"/>
    <w:rsid w:val="00264074"/>
    <w:rsid w:val="002650F5"/>
    <w:rsid w:val="00290551"/>
    <w:rsid w:val="003133A6"/>
    <w:rsid w:val="003560E2"/>
    <w:rsid w:val="003579C0"/>
    <w:rsid w:val="00424A5A"/>
    <w:rsid w:val="0044323F"/>
    <w:rsid w:val="00465197"/>
    <w:rsid w:val="004B34B5"/>
    <w:rsid w:val="00556816"/>
    <w:rsid w:val="005626E6"/>
    <w:rsid w:val="00634B0D"/>
    <w:rsid w:val="00637BE6"/>
    <w:rsid w:val="006D5C73"/>
    <w:rsid w:val="00911616"/>
    <w:rsid w:val="00927102"/>
    <w:rsid w:val="009B1FD9"/>
    <w:rsid w:val="009D3BA9"/>
    <w:rsid w:val="00A05C73"/>
    <w:rsid w:val="00A17575"/>
    <w:rsid w:val="00AD3747"/>
    <w:rsid w:val="00AF47F8"/>
    <w:rsid w:val="00BD19F9"/>
    <w:rsid w:val="00D276ED"/>
    <w:rsid w:val="00DB5BD8"/>
    <w:rsid w:val="00DB7CDA"/>
    <w:rsid w:val="00DF06C5"/>
    <w:rsid w:val="00E207C9"/>
    <w:rsid w:val="00E51016"/>
    <w:rsid w:val="00E66D5B"/>
    <w:rsid w:val="00E66F08"/>
    <w:rsid w:val="00E813F4"/>
    <w:rsid w:val="00E82754"/>
    <w:rsid w:val="00EA1375"/>
    <w:rsid w:val="00F7780A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D6DB569"/>
  <w15:chartTrackingRefBased/>
  <w15:docId w15:val="{FBFF41DA-7475-4555-B6AC-0A276AC6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7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278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2021-04-14T10:44:00Z</dcterms:created>
  <dcterms:modified xsi:type="dcterms:W3CDTF">2021-04-15T06:31:00Z</dcterms:modified>
</cp:coreProperties>
</file>